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Pr="00875D45" w:rsidRDefault="00E17934" w:rsidP="000C1A0E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Lectura de consonantes</w:t>
      </w:r>
    </w:p>
    <w:p w:rsidR="00C85971" w:rsidRPr="00875D45" w:rsidRDefault="004C69CE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las </w:t>
      </w:r>
      <w:r w:rsidR="00E17934">
        <w:rPr>
          <w:rFonts w:ascii="Arial" w:hAnsi="Arial" w:cs="Arial"/>
          <w:sz w:val="20"/>
          <w:szCs w:val="20"/>
          <w:lang w:val="es-CL"/>
        </w:rPr>
        <w:t>láminas</w:t>
      </w:r>
      <w:r>
        <w:rPr>
          <w:rFonts w:ascii="Arial" w:hAnsi="Arial" w:cs="Arial"/>
          <w:sz w:val="20"/>
          <w:szCs w:val="20"/>
          <w:lang w:val="es-CL"/>
        </w:rPr>
        <w:t xml:space="preserve"> de las </w:t>
      </w:r>
      <w:r w:rsidR="00E17934">
        <w:rPr>
          <w:rFonts w:ascii="Arial" w:hAnsi="Arial" w:cs="Arial"/>
          <w:sz w:val="20"/>
          <w:szCs w:val="20"/>
          <w:lang w:val="es-CL"/>
        </w:rPr>
        <w:t>consonantes P Y M manuscrita e imprenta</w:t>
      </w:r>
      <w:r w:rsidR="00194DB7">
        <w:rPr>
          <w:rFonts w:ascii="Arial" w:hAnsi="Arial" w:cs="Arial"/>
          <w:sz w:val="20"/>
          <w:szCs w:val="20"/>
          <w:lang w:val="es-CL"/>
        </w:rPr>
        <w:t>.</w:t>
      </w:r>
    </w:p>
    <w:p w:rsidR="00C85971" w:rsidRPr="00875D45" w:rsidRDefault="004C69CE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Realiza lectura de las siguientes </w:t>
      </w:r>
      <w:r w:rsidR="000C1A0E">
        <w:rPr>
          <w:rFonts w:ascii="Arial" w:hAnsi="Arial" w:cs="Arial"/>
          <w:sz w:val="20"/>
          <w:szCs w:val="20"/>
          <w:lang w:val="es-CL"/>
        </w:rPr>
        <w:t>consonantes</w:t>
      </w:r>
      <w:r>
        <w:rPr>
          <w:rFonts w:ascii="Arial" w:hAnsi="Arial" w:cs="Arial"/>
          <w:sz w:val="20"/>
          <w:szCs w:val="20"/>
          <w:lang w:val="es-CL"/>
        </w:rPr>
        <w:t>:</w:t>
      </w:r>
    </w:p>
    <w:tbl>
      <w:tblPr>
        <w:tblStyle w:val="Tablaconcuadrcula"/>
        <w:tblW w:w="8268" w:type="dxa"/>
        <w:tblInd w:w="720" w:type="dxa"/>
        <w:tblLook w:val="04A0" w:firstRow="1" w:lastRow="0" w:firstColumn="1" w:lastColumn="0" w:noHBand="0" w:noVBand="1"/>
      </w:tblPr>
      <w:tblGrid>
        <w:gridCol w:w="1654"/>
        <w:gridCol w:w="1653"/>
        <w:gridCol w:w="1648"/>
        <w:gridCol w:w="1657"/>
        <w:gridCol w:w="1656"/>
      </w:tblGrid>
      <w:tr w:rsidR="00C85971" w:rsidTr="00861FEB">
        <w:trPr>
          <w:trHeight w:val="608"/>
        </w:trPr>
        <w:tc>
          <w:tcPr>
            <w:tcW w:w="1654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pa</w:t>
            </w:r>
            <w:proofErr w:type="spellEnd"/>
          </w:p>
        </w:tc>
        <w:tc>
          <w:tcPr>
            <w:tcW w:w="1653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pe</w:t>
            </w:r>
          </w:p>
        </w:tc>
        <w:tc>
          <w:tcPr>
            <w:tcW w:w="1648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pi</w:t>
            </w:r>
          </w:p>
        </w:tc>
        <w:tc>
          <w:tcPr>
            <w:tcW w:w="1657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po</w:t>
            </w:r>
            <w:proofErr w:type="spellEnd"/>
          </w:p>
        </w:tc>
        <w:tc>
          <w:tcPr>
            <w:tcW w:w="1656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pu</w:t>
            </w:r>
            <w:proofErr w:type="spellEnd"/>
          </w:p>
        </w:tc>
      </w:tr>
      <w:tr w:rsidR="00C85971" w:rsidTr="00861FEB">
        <w:trPr>
          <w:trHeight w:val="639"/>
        </w:trPr>
        <w:tc>
          <w:tcPr>
            <w:tcW w:w="1654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a</w:t>
            </w:r>
            <w:proofErr w:type="spellEnd"/>
          </w:p>
        </w:tc>
        <w:tc>
          <w:tcPr>
            <w:tcW w:w="1653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e</w:t>
            </w:r>
          </w:p>
        </w:tc>
        <w:tc>
          <w:tcPr>
            <w:tcW w:w="1648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i</w:t>
            </w:r>
          </w:p>
        </w:tc>
        <w:tc>
          <w:tcPr>
            <w:tcW w:w="1657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o</w:t>
            </w:r>
          </w:p>
        </w:tc>
        <w:tc>
          <w:tcPr>
            <w:tcW w:w="1656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u</w:t>
            </w:r>
          </w:p>
        </w:tc>
      </w:tr>
    </w:tbl>
    <w:p w:rsidR="00C85971" w:rsidRDefault="00C85971" w:rsidP="000C1A0E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</w:p>
    <w:p w:rsidR="00875D45" w:rsidRDefault="009C320B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 xml:space="preserve">Ordenar </w:t>
      </w:r>
      <w:r w:rsidR="004C69CE">
        <w:rPr>
          <w:rFonts w:ascii="Arial" w:hAnsi="Arial" w:cs="Arial"/>
          <w:sz w:val="20"/>
          <w:szCs w:val="20"/>
          <w:lang w:val="es-CL"/>
        </w:rPr>
        <w:t>las láminas de forma ascendente.</w:t>
      </w:r>
    </w:p>
    <w:p w:rsidR="00E17934" w:rsidRDefault="00E17934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Realiza lectura de las siguientes palabras.</w:t>
      </w:r>
    </w:p>
    <w:tbl>
      <w:tblPr>
        <w:tblStyle w:val="Tablaconcuadrcula"/>
        <w:tblpPr w:leftFromText="141" w:rightFromText="141" w:vertAnchor="text" w:horzAnchor="margin" w:tblpXSpec="center" w:tblpY="281"/>
        <w:tblW w:w="5778" w:type="dxa"/>
        <w:tblLook w:val="04A0" w:firstRow="1" w:lastRow="0" w:firstColumn="1" w:lastColumn="0" w:noHBand="0" w:noVBand="1"/>
      </w:tblPr>
      <w:tblGrid>
        <w:gridCol w:w="1461"/>
        <w:gridCol w:w="1579"/>
        <w:gridCol w:w="1363"/>
        <w:gridCol w:w="1375"/>
      </w:tblGrid>
      <w:tr w:rsidR="000C1A0E" w:rsidTr="00250846">
        <w:trPr>
          <w:trHeight w:val="386"/>
        </w:trPr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Pipa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apa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epe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ime</w:t>
            </w:r>
            <w:proofErr w:type="spellEnd"/>
          </w:p>
        </w:tc>
      </w:tr>
      <w:tr w:rsidR="000C1A0E" w:rsidTr="00250846">
        <w:trPr>
          <w:trHeight w:val="393"/>
        </w:trPr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ip</w:t>
            </w: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o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uma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ame</w:t>
            </w:r>
            <w:proofErr w:type="spellEnd"/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uma</w:t>
            </w:r>
          </w:p>
        </w:tc>
      </w:tr>
      <w:tr w:rsidR="000C1A0E" w:rsidTr="00250846">
        <w:trPr>
          <w:trHeight w:val="386"/>
        </w:trPr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Mamá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apá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imo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eme</w:t>
            </w:r>
          </w:p>
        </w:tc>
      </w:tr>
      <w:tr w:rsidR="000C1A0E" w:rsidTr="00250846">
        <w:trPr>
          <w:trHeight w:val="193"/>
        </w:trPr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Mima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Momia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mami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Ema</w:t>
            </w:r>
          </w:p>
        </w:tc>
      </w:tr>
      <w:tr w:rsidR="000C1A0E" w:rsidTr="00250846">
        <w:trPr>
          <w:trHeight w:val="193"/>
        </w:trPr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Apio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Pio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Mía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Epa</w:t>
            </w:r>
            <w:proofErr w:type="spellEnd"/>
          </w:p>
        </w:tc>
      </w:tr>
      <w:tr w:rsidR="000C1A0E" w:rsidTr="00250846">
        <w:trPr>
          <w:trHeight w:val="193"/>
        </w:trPr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Omo</w:t>
            </w:r>
            <w:proofErr w:type="spellEnd"/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Amo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Upa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Memo</w:t>
            </w:r>
          </w:p>
        </w:tc>
      </w:tr>
    </w:tbl>
    <w:p w:rsidR="00BB3F89" w:rsidRDefault="00BB3F89" w:rsidP="000C1A0E">
      <w:pPr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BB3F89" w:rsidRPr="00BB3F89" w:rsidRDefault="00BB3F89" w:rsidP="000C1A0E">
      <w:pPr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E17934" w:rsidRDefault="00E17934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0C1A0E" w:rsidRPr="000C1A0E" w:rsidRDefault="000C1A0E" w:rsidP="000C1A0E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0C1A0E" w:rsidRDefault="000C1A0E" w:rsidP="00A31050">
      <w:pPr>
        <w:ind w:left="360"/>
        <w:rPr>
          <w:rFonts w:ascii="Arial" w:hAnsi="Arial" w:cs="Arial"/>
          <w:sz w:val="20"/>
          <w:szCs w:val="20"/>
          <w:lang w:val="es-CL"/>
        </w:rPr>
      </w:pPr>
    </w:p>
    <w:p w:rsidR="00E14439" w:rsidRDefault="00E14439" w:rsidP="00E53BBA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s-CL"/>
        </w:rPr>
      </w:pPr>
      <w:r w:rsidRPr="00E14439">
        <w:rPr>
          <w:rFonts w:ascii="Arial" w:hAnsi="Arial" w:cs="Arial"/>
          <w:sz w:val="20"/>
          <w:szCs w:val="20"/>
          <w:lang w:val="es-CL"/>
        </w:rPr>
        <w:t xml:space="preserve">Busca revistas, libros, guías, etc., tijera, pegamento y hojas. Luego </w:t>
      </w:r>
      <w:r>
        <w:rPr>
          <w:rFonts w:ascii="Arial" w:hAnsi="Arial" w:cs="Arial"/>
          <w:sz w:val="20"/>
          <w:szCs w:val="20"/>
          <w:lang w:val="es-CL"/>
        </w:rPr>
        <w:t>busca las siguientes palabras y pégalas donde corresponda:</w:t>
      </w:r>
    </w:p>
    <w:tbl>
      <w:tblPr>
        <w:tblStyle w:val="Tablaconcuadrcula"/>
        <w:tblpPr w:leftFromText="141" w:rightFromText="141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1215"/>
        <w:gridCol w:w="5842"/>
      </w:tblGrid>
      <w:tr w:rsidR="00071BCB" w:rsidTr="00071BCB">
        <w:trPr>
          <w:trHeight w:val="595"/>
        </w:trPr>
        <w:tc>
          <w:tcPr>
            <w:tcW w:w="0" w:type="auto"/>
          </w:tcPr>
          <w:p w:rsidR="00071BCB" w:rsidRPr="00071BCB" w:rsidRDefault="00071BCB" w:rsidP="00071BCB">
            <w:pPr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bookmarkStart w:id="0" w:name="_GoBack"/>
            <w:bookmarkEnd w:id="0"/>
            <w:r w:rsidRPr="00071BCB">
              <w:rPr>
                <w:rFonts w:ascii="Rage Italic" w:hAnsi="Rage Italic" w:cs="Arial"/>
                <w:sz w:val="52"/>
                <w:szCs w:val="52"/>
                <w:lang w:val="es-CL"/>
              </w:rPr>
              <w:t>Papá</w:t>
            </w:r>
          </w:p>
        </w:tc>
        <w:tc>
          <w:tcPr>
            <w:tcW w:w="5842" w:type="dxa"/>
          </w:tcPr>
          <w:p w:rsidR="00071BCB" w:rsidRDefault="00071BCB" w:rsidP="00071BC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071BCB" w:rsidTr="00071BCB">
        <w:trPr>
          <w:trHeight w:val="595"/>
        </w:trPr>
        <w:tc>
          <w:tcPr>
            <w:tcW w:w="0" w:type="auto"/>
          </w:tcPr>
          <w:p w:rsidR="00071BCB" w:rsidRPr="00071BCB" w:rsidRDefault="00071BCB" w:rsidP="00071BCB">
            <w:pPr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 w:rsidRPr="00071BCB">
              <w:rPr>
                <w:rFonts w:ascii="Rage Italic" w:hAnsi="Rage Italic" w:cs="Arial"/>
                <w:sz w:val="52"/>
                <w:szCs w:val="52"/>
                <w:lang w:val="es-CL"/>
              </w:rPr>
              <w:t>Pipo</w:t>
            </w:r>
          </w:p>
        </w:tc>
        <w:tc>
          <w:tcPr>
            <w:tcW w:w="5842" w:type="dxa"/>
          </w:tcPr>
          <w:p w:rsidR="00071BCB" w:rsidRDefault="00071BCB" w:rsidP="00071BC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071BCB" w:rsidTr="00071BCB">
        <w:trPr>
          <w:trHeight w:val="595"/>
        </w:trPr>
        <w:tc>
          <w:tcPr>
            <w:tcW w:w="0" w:type="auto"/>
          </w:tcPr>
          <w:p w:rsidR="00071BCB" w:rsidRPr="00071BCB" w:rsidRDefault="00071BCB" w:rsidP="00071BCB">
            <w:pPr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 w:rsidRPr="00071BCB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Pio </w:t>
            </w:r>
          </w:p>
        </w:tc>
        <w:tc>
          <w:tcPr>
            <w:tcW w:w="5842" w:type="dxa"/>
          </w:tcPr>
          <w:p w:rsidR="00071BCB" w:rsidRDefault="00071BCB" w:rsidP="00071BC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071BCB" w:rsidTr="00071BCB">
        <w:trPr>
          <w:trHeight w:val="626"/>
        </w:trPr>
        <w:tc>
          <w:tcPr>
            <w:tcW w:w="0" w:type="auto"/>
          </w:tcPr>
          <w:p w:rsidR="00071BCB" w:rsidRPr="00071BCB" w:rsidRDefault="00071BCB" w:rsidP="00071BCB">
            <w:pPr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 w:rsidRPr="00071BCB">
              <w:rPr>
                <w:rFonts w:ascii="Rage Italic" w:hAnsi="Rage Italic" w:cs="Arial"/>
                <w:sz w:val="52"/>
                <w:szCs w:val="52"/>
                <w:lang w:val="es-CL"/>
              </w:rPr>
              <w:t>Pua</w:t>
            </w:r>
            <w:proofErr w:type="spellEnd"/>
            <w:r w:rsidRPr="00071BCB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  <w:tc>
          <w:tcPr>
            <w:tcW w:w="5842" w:type="dxa"/>
          </w:tcPr>
          <w:p w:rsidR="00071BCB" w:rsidRDefault="00071BCB" w:rsidP="00071BC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071BCB" w:rsidTr="00071BCB">
        <w:trPr>
          <w:trHeight w:val="595"/>
        </w:trPr>
        <w:tc>
          <w:tcPr>
            <w:tcW w:w="0" w:type="auto"/>
          </w:tcPr>
          <w:p w:rsidR="00071BCB" w:rsidRPr="00071BCB" w:rsidRDefault="00071BCB" w:rsidP="00071BCB">
            <w:pPr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 w:rsidRPr="00071BCB">
              <w:rPr>
                <w:rFonts w:ascii="Rage Italic" w:hAnsi="Rage Italic" w:cs="Arial"/>
                <w:sz w:val="52"/>
                <w:szCs w:val="52"/>
                <w:lang w:val="es-CL"/>
              </w:rPr>
              <w:t>Upa</w:t>
            </w:r>
          </w:p>
        </w:tc>
        <w:tc>
          <w:tcPr>
            <w:tcW w:w="5842" w:type="dxa"/>
          </w:tcPr>
          <w:p w:rsidR="00071BCB" w:rsidRDefault="00071BCB" w:rsidP="00071BC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071BCB" w:rsidTr="00071BCB">
        <w:trPr>
          <w:trHeight w:val="595"/>
        </w:trPr>
        <w:tc>
          <w:tcPr>
            <w:tcW w:w="0" w:type="auto"/>
          </w:tcPr>
          <w:p w:rsidR="00071BCB" w:rsidRPr="00071BCB" w:rsidRDefault="00071BCB" w:rsidP="00071BCB">
            <w:pPr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 w:rsidRPr="00071BCB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Apio </w:t>
            </w:r>
          </w:p>
        </w:tc>
        <w:tc>
          <w:tcPr>
            <w:tcW w:w="5842" w:type="dxa"/>
          </w:tcPr>
          <w:p w:rsidR="00071BCB" w:rsidRDefault="00071BCB" w:rsidP="00071BC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071BCB" w:rsidTr="00071BCB">
        <w:trPr>
          <w:trHeight w:val="595"/>
        </w:trPr>
        <w:tc>
          <w:tcPr>
            <w:tcW w:w="0" w:type="auto"/>
          </w:tcPr>
          <w:p w:rsidR="00071BCB" w:rsidRPr="00071BCB" w:rsidRDefault="00071BCB" w:rsidP="00071BCB">
            <w:pPr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 w:rsidRPr="00071BCB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Pepe </w:t>
            </w:r>
          </w:p>
        </w:tc>
        <w:tc>
          <w:tcPr>
            <w:tcW w:w="5842" w:type="dxa"/>
          </w:tcPr>
          <w:p w:rsidR="00071BCB" w:rsidRDefault="00071BCB" w:rsidP="00071BC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E14439" w:rsidRDefault="00E14439" w:rsidP="00E14439">
      <w:pPr>
        <w:rPr>
          <w:rFonts w:ascii="Arial" w:hAnsi="Arial" w:cs="Arial"/>
          <w:sz w:val="20"/>
          <w:szCs w:val="20"/>
          <w:lang w:val="es-CL"/>
        </w:rPr>
      </w:pPr>
    </w:p>
    <w:p w:rsidR="00E14439" w:rsidRPr="00E14439" w:rsidRDefault="00E14439" w:rsidP="00E14439">
      <w:pPr>
        <w:rPr>
          <w:rFonts w:ascii="Arial" w:hAnsi="Arial" w:cs="Arial"/>
          <w:sz w:val="20"/>
          <w:szCs w:val="20"/>
          <w:lang w:val="es-CL"/>
        </w:rPr>
      </w:pPr>
    </w:p>
    <w:sectPr w:rsidR="00E14439" w:rsidRPr="00E144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C6" w:rsidRDefault="002755C6" w:rsidP="00875D45">
      <w:pPr>
        <w:spacing w:after="0" w:line="240" w:lineRule="auto"/>
      </w:pPr>
      <w:r>
        <w:separator/>
      </w:r>
    </w:p>
  </w:endnote>
  <w:endnote w:type="continuationSeparator" w:id="0">
    <w:p w:rsidR="002755C6" w:rsidRDefault="002755C6" w:rsidP="0087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C6" w:rsidRDefault="002755C6" w:rsidP="00875D45">
      <w:pPr>
        <w:spacing w:after="0" w:line="240" w:lineRule="auto"/>
      </w:pPr>
      <w:r>
        <w:separator/>
      </w:r>
    </w:p>
  </w:footnote>
  <w:footnote w:type="continuationSeparator" w:id="0">
    <w:p w:rsidR="002755C6" w:rsidRDefault="002755C6" w:rsidP="0087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148B1185" wp14:editId="362BE02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875D45" w:rsidRPr="00875D45" w:rsidRDefault="00875D45" w:rsidP="00875D45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1"/>
    <w:rsid w:val="00071BCB"/>
    <w:rsid w:val="00092333"/>
    <w:rsid w:val="000C1A0E"/>
    <w:rsid w:val="00194DB7"/>
    <w:rsid w:val="001E07B8"/>
    <w:rsid w:val="002013AC"/>
    <w:rsid w:val="00250846"/>
    <w:rsid w:val="002755C6"/>
    <w:rsid w:val="0028375D"/>
    <w:rsid w:val="002973DC"/>
    <w:rsid w:val="002B2547"/>
    <w:rsid w:val="004C5101"/>
    <w:rsid w:val="004C69CE"/>
    <w:rsid w:val="006A3274"/>
    <w:rsid w:val="007418F4"/>
    <w:rsid w:val="007B0262"/>
    <w:rsid w:val="007B424F"/>
    <w:rsid w:val="008476EF"/>
    <w:rsid w:val="00861FEB"/>
    <w:rsid w:val="00875D45"/>
    <w:rsid w:val="009C320B"/>
    <w:rsid w:val="00A31050"/>
    <w:rsid w:val="00A51B28"/>
    <w:rsid w:val="00A92366"/>
    <w:rsid w:val="00AC449F"/>
    <w:rsid w:val="00BB3F89"/>
    <w:rsid w:val="00C85971"/>
    <w:rsid w:val="00E14439"/>
    <w:rsid w:val="00E17934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916B-8EB5-4058-B21B-03DB548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9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D4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D4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2020-04-26T21:24:00Z</dcterms:created>
  <dcterms:modified xsi:type="dcterms:W3CDTF">2020-04-26T21:24:00Z</dcterms:modified>
</cp:coreProperties>
</file>